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60"/>
        <w:jc w:val="center"/>
      </w:pPr>
      <w:r>
        <w:rPr>
          <w:rFonts w:ascii="Arial" w:cs="Arial" w:eastAsia="Arial" w:hAnsi="Arial"/>
          <w:b/>
          <w:bCs/>
          <w:color w:val="1A3C6B"/>
          <w:sz w:val="36"/>
          <w:szCs w:val="36"/>
        </w:rPr>
        <w:t xml:space="preserve">RENTAL AGREEMENT</w:t>
      </w:r>
    </w:p>
    <w:p>
      <w:pPr>
        <w:spacing w:after="80"/>
        <w:jc w:val="center"/>
      </w:pPr>
      <w:r>
        <w:rPr>
          <w:rFonts w:ascii="Arial" w:cs="Arial" w:eastAsia="Arial" w:hAnsi="Arial"/>
          <w:b/>
          <w:bCs/>
          <w:color w:val="F26522"/>
          <w:sz w:val="20"/>
          <w:szCs w:val="20"/>
        </w:rPr>
        <w:t xml:space="preserve">Residential Tenancy — Tamil Nadu</w:t>
      </w:r>
    </w:p>
    <w:p>
      <w:pPr>
        <w:spacing w:after="120"/>
        <w:jc w:val="center"/>
      </w:pPr>
      <w:r>
        <w:rPr>
          <w:rFonts w:ascii="Arial" w:cs="Arial" w:eastAsia="Arial" w:hAnsi="Arial"/>
          <w:i/>
          <w:iCs/>
          <w:color w:val="666666"/>
          <w:sz w:val="17"/>
          <w:szCs w:val="17"/>
        </w:rPr>
        <w:t xml:space="preserve">Executed on Non-Judicial e-Stamp Paper as required under the Tamil Nadu Stamp Act. Registration at Sub-Registrar Office, Madurai is recommended for agreements exceeding 11 months.</w:t>
      </w:r>
    </w:p>
    <w:p>
      <w:pPr>
        <w:pBdr>
          <w:bottom w:val="single" w:color="1A3C6B" w:sz="8" w:space="1"/>
        </w:pBdr>
        <w:spacing w:before="60" w:after="60"/>
      </w:pPr>
    </w:p>
    <w:p>
      <w:pPr>
        <w:pBdr>
          <w:bottom w:val="single" w:color="F26522" w:sz="3" w:space="1"/>
        </w:pBdr>
        <w:spacing w:before="60" w:after="60"/>
      </w:pPr>
    </w:p>
    <w:p>
      <w:pPr>
        <w:spacing w:after="80"/>
      </w:pPr>
    </w:p>
    <w:p>
      <w:pPr>
        <w:pBdr>
          <w:bottom w:val="single" w:color="1A3C6B" w:sz="4" w:space="2"/>
        </w:pBdr>
        <w:spacing w:before="180" w:after="80"/>
      </w:pPr>
      <w:r>
        <w:rPr>
          <w:rFonts w:ascii="Arial" w:cs="Arial" w:eastAsia="Arial" w:hAnsi="Arial"/>
          <w:b/>
          <w:bCs/>
          <w:color w:val="1A3C6B"/>
          <w:sz w:val="21"/>
          <w:szCs w:val="21"/>
        </w:rPr>
        <w:t xml:space="preserve">PARTIES TO THE AGREEMENT</w:t>
      </w:r>
    </w:p>
    <w:tbl>
      <w:tblPr>
        <w:tblW w:type="dxa" w:w="90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00"/>
        <w:gridCol w:w="4500"/>
      </w:tblGrid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4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3C6B"/>
                <w:sz w:val="18"/>
                <w:szCs w:val="18"/>
              </w:rPr>
              <w:t xml:space="preserve">LANDLORD (Owner)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4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3C6B"/>
                <w:sz w:val="18"/>
                <w:szCs w:val="18"/>
              </w:rPr>
              <w:t xml:space="preserve">TENANT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Name: _________________________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Name: _________________________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S/o or D/o: ___________________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S/o or D/o: ___________________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Address: ______________________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Address: ______________________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         ______________________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         ______________________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Mobile: _______________________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Mobile: _______________________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Aadhaar No.: __________________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Aadhaar No.: __________________</w:t>
            </w:r>
          </w:p>
        </w:tc>
      </w:tr>
    </w:tbl>
    <w:p>
      <w:pPr>
        <w:spacing w:after="120"/>
      </w:pPr>
    </w:p>
    <w:p>
      <w:pPr>
        <w:pBdr>
          <w:bottom w:val="single" w:color="1A3C6B" w:sz="4" w:space="2"/>
        </w:pBdr>
        <w:spacing w:before="180" w:after="80"/>
      </w:pPr>
      <w:r>
        <w:rPr>
          <w:rFonts w:ascii="Arial" w:cs="Arial" w:eastAsia="Arial" w:hAnsi="Arial"/>
          <w:b/>
          <w:bCs/>
          <w:color w:val="1A3C6B"/>
          <w:sz w:val="21"/>
          <w:szCs w:val="21"/>
        </w:rPr>
        <w:t xml:space="preserve">PROPERTY DETAILS</w:t>
      </w:r>
    </w:p>
    <w:tbl>
      <w:tblPr>
        <w:tblW w:type="dxa" w:w="90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0"/>
        <w:gridCol w:w="6750"/>
      </w:tblGrid>
      <w:tr>
        <w:tc>
          <w:tcPr>
            <w:tcW w:type="dxa" w:w="22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4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3C6B"/>
                <w:sz w:val="18"/>
                <w:szCs w:val="18"/>
              </w:rPr>
              <w:t xml:space="preserve">Field</w:t>
            </w:r>
          </w:p>
        </w:tc>
        <w:tc>
          <w:tcPr>
            <w:tcW w:type="dxa" w:w="67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4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3C6B"/>
                <w:sz w:val="18"/>
                <w:szCs w:val="18"/>
              </w:rPr>
              <w:t xml:space="preserve">Details</w:t>
            </w:r>
          </w:p>
        </w:tc>
      </w:tr>
      <w:tr>
        <w:tc>
          <w:tcPr>
            <w:tcW w:type="dxa" w:w="22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8FC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3C6B"/>
                <w:sz w:val="18"/>
                <w:szCs w:val="18"/>
              </w:rPr>
              <w:t xml:space="preserve">Property Address</w:t>
            </w:r>
          </w:p>
        </w:tc>
        <w:tc>
          <w:tcPr>
            <w:tcW w:type="dxa" w:w="67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_____________________________________________, Madurai, Tamil Nadu</w:t>
            </w:r>
          </w:p>
        </w:tc>
      </w:tr>
      <w:tr>
        <w:tc>
          <w:tcPr>
            <w:tcW w:type="dxa" w:w="22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8FC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3C6B"/>
                <w:sz w:val="18"/>
                <w:szCs w:val="18"/>
              </w:rPr>
              <w:t xml:space="preserve">Survey / Door No.</w:t>
            </w:r>
          </w:p>
        </w:tc>
        <w:tc>
          <w:tcPr>
            <w:tcW w:type="dxa" w:w="67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_____________________________________________</w:t>
            </w:r>
          </w:p>
        </w:tc>
      </w:tr>
      <w:tr>
        <w:tc>
          <w:tcPr>
            <w:tcW w:type="dxa" w:w="22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8FC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3C6B"/>
                <w:sz w:val="18"/>
                <w:szCs w:val="18"/>
              </w:rPr>
              <w:t xml:space="preserve">Type of Property</w:t>
            </w:r>
          </w:p>
        </w:tc>
        <w:tc>
          <w:tcPr>
            <w:tcW w:type="dxa" w:w="67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[ ] Flat / Apartment    [ ] Independent House    [ ] Villa</w:t>
            </w:r>
          </w:p>
        </w:tc>
      </w:tr>
      <w:tr>
        <w:tc>
          <w:tcPr>
            <w:tcW w:type="dxa" w:w="22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8FC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3C6B"/>
                <w:sz w:val="18"/>
                <w:szCs w:val="18"/>
              </w:rPr>
              <w:t xml:space="preserve">Floor / Unit No.</w:t>
            </w:r>
          </w:p>
        </w:tc>
        <w:tc>
          <w:tcPr>
            <w:tcW w:type="dxa" w:w="67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_____________________________________________</w:t>
            </w:r>
          </w:p>
        </w:tc>
      </w:tr>
      <w:tr>
        <w:tc>
          <w:tcPr>
            <w:tcW w:type="dxa" w:w="22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8FC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3C6B"/>
                <w:sz w:val="18"/>
                <w:szCs w:val="18"/>
              </w:rPr>
              <w:t xml:space="preserve">Carpet Area</w:t>
            </w:r>
          </w:p>
        </w:tc>
        <w:tc>
          <w:tcPr>
            <w:tcW w:type="dxa" w:w="67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_______ sq.ft.</w:t>
            </w:r>
          </w:p>
        </w:tc>
      </w:tr>
      <w:tr>
        <w:tc>
          <w:tcPr>
            <w:tcW w:type="dxa" w:w="22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8FC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3C6B"/>
                <w:sz w:val="18"/>
                <w:szCs w:val="18"/>
              </w:rPr>
              <w:t xml:space="preserve">Furnished Status</w:t>
            </w:r>
          </w:p>
        </w:tc>
        <w:tc>
          <w:tcPr>
            <w:tcW w:type="dxa" w:w="67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[ ] Fully Furnished    [ ] Semi Furnished    [ ] Unfurnished</w:t>
            </w:r>
          </w:p>
        </w:tc>
      </w:tr>
    </w:tbl>
    <w:p>
      <w:pPr>
        <w:spacing w:after="120"/>
      </w:pPr>
    </w:p>
    <w:p>
      <w:pPr>
        <w:pBdr>
          <w:bottom w:val="single" w:color="1A3C6B" w:sz="4" w:space="2"/>
        </w:pBdr>
        <w:spacing w:before="180" w:after="80"/>
      </w:pPr>
      <w:r>
        <w:rPr>
          <w:rFonts w:ascii="Arial" w:cs="Arial" w:eastAsia="Arial" w:hAnsi="Arial"/>
          <w:b/>
          <w:bCs/>
          <w:color w:val="1A3C6B"/>
          <w:sz w:val="21"/>
          <w:szCs w:val="21"/>
        </w:rPr>
        <w:t xml:space="preserve">TENANCY TERMS</w:t>
      </w:r>
    </w:p>
    <w:tbl>
      <w:tblPr>
        <w:tblW w:type="dxa" w:w="90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0"/>
        <w:gridCol w:w="6750"/>
      </w:tblGrid>
      <w:tr>
        <w:tc>
          <w:tcPr>
            <w:tcW w:type="dxa" w:w="22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4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3C6B"/>
                <w:sz w:val="18"/>
                <w:szCs w:val="18"/>
              </w:rPr>
              <w:t xml:space="preserve">Term</w:t>
            </w:r>
          </w:p>
        </w:tc>
        <w:tc>
          <w:tcPr>
            <w:tcW w:type="dxa" w:w="67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4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3C6B"/>
                <w:sz w:val="18"/>
                <w:szCs w:val="18"/>
              </w:rPr>
              <w:t xml:space="preserve">Details</w:t>
            </w:r>
          </w:p>
        </w:tc>
      </w:tr>
      <w:tr>
        <w:tc>
          <w:tcPr>
            <w:tcW w:type="dxa" w:w="22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F4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7B4A10"/>
                <w:sz w:val="18"/>
                <w:szCs w:val="18"/>
              </w:rPr>
              <w:t xml:space="preserve">Commencement Date</w:t>
            </w:r>
          </w:p>
        </w:tc>
        <w:tc>
          <w:tcPr>
            <w:tcW w:type="dxa" w:w="67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______ / ______ / ____________</w:t>
            </w:r>
          </w:p>
        </w:tc>
      </w:tr>
      <w:tr>
        <w:tc>
          <w:tcPr>
            <w:tcW w:type="dxa" w:w="22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F4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7B4A10"/>
                <w:sz w:val="18"/>
                <w:szCs w:val="18"/>
              </w:rPr>
              <w:t xml:space="preserve">Expiry Date</w:t>
            </w:r>
          </w:p>
        </w:tc>
        <w:tc>
          <w:tcPr>
            <w:tcW w:type="dxa" w:w="67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______ / ______ / ____________  (11 months)</w:t>
            </w:r>
          </w:p>
        </w:tc>
      </w:tr>
      <w:tr>
        <w:tc>
          <w:tcPr>
            <w:tcW w:type="dxa" w:w="22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F4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7B4A10"/>
                <w:sz w:val="18"/>
                <w:szCs w:val="18"/>
              </w:rPr>
              <w:t xml:space="preserve">Monthly Rent (Rs.)</w:t>
            </w:r>
          </w:p>
        </w:tc>
        <w:tc>
          <w:tcPr>
            <w:tcW w:type="dxa" w:w="67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Rs. _____________ /-  (Rupees _________________________________ only)</w:t>
            </w:r>
          </w:p>
        </w:tc>
      </w:tr>
      <w:tr>
        <w:tc>
          <w:tcPr>
            <w:tcW w:type="dxa" w:w="22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F4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7B4A10"/>
                <w:sz w:val="18"/>
                <w:szCs w:val="18"/>
              </w:rPr>
              <w:t xml:space="preserve">Security Deposit</w:t>
            </w:r>
          </w:p>
        </w:tc>
        <w:tc>
          <w:tcPr>
            <w:tcW w:type="dxa" w:w="67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Rs. _____________ /-  (Rupees _________________________________ only)</w:t>
            </w:r>
          </w:p>
        </w:tc>
      </w:tr>
      <w:tr>
        <w:tc>
          <w:tcPr>
            <w:tcW w:type="dxa" w:w="22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F4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7B4A10"/>
                <w:sz w:val="18"/>
                <w:szCs w:val="18"/>
              </w:rPr>
              <w:t xml:space="preserve">Rent Due Date</w:t>
            </w:r>
          </w:p>
        </w:tc>
        <w:tc>
          <w:tcPr>
            <w:tcW w:type="dxa" w:w="67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On or before the ______ day of every month</w:t>
            </w:r>
          </w:p>
        </w:tc>
      </w:tr>
      <w:tr>
        <w:tc>
          <w:tcPr>
            <w:tcW w:type="dxa" w:w="22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F4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7B4A10"/>
                <w:sz w:val="18"/>
                <w:szCs w:val="18"/>
              </w:rPr>
              <w:t xml:space="preserve">Notice Period</w:t>
            </w:r>
          </w:p>
        </w:tc>
        <w:tc>
          <w:tcPr>
            <w:tcW w:type="dxa" w:w="67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30 (Thirty) days written notice by either party</w:t>
            </w:r>
          </w:p>
        </w:tc>
      </w:tr>
      <w:tr>
        <w:tc>
          <w:tcPr>
            <w:tcW w:type="dxa" w:w="22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F4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7B4A10"/>
                <w:sz w:val="18"/>
                <w:szCs w:val="18"/>
              </w:rPr>
              <w:t xml:space="preserve">Lock-in Period</w:t>
            </w:r>
          </w:p>
        </w:tc>
        <w:tc>
          <w:tcPr>
            <w:tcW w:type="dxa" w:w="675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______ months from commencement date</w:t>
            </w:r>
          </w:p>
        </w:tc>
      </w:tr>
    </w:tbl>
    <w:p>
      <w:pPr>
        <w:spacing w:after="120"/>
      </w:pPr>
    </w:p>
    <w:p>
      <w:pPr>
        <w:pBdr>
          <w:bottom w:val="single" w:color="1A3C6B" w:sz="4" w:space="2"/>
        </w:pBdr>
        <w:spacing w:before="180" w:after="80"/>
      </w:pPr>
      <w:r>
        <w:rPr>
          <w:rFonts w:ascii="Arial" w:cs="Arial" w:eastAsia="Arial" w:hAnsi="Arial"/>
          <w:b/>
          <w:bCs/>
          <w:color w:val="1A3C6B"/>
          <w:sz w:val="21"/>
          <w:szCs w:val="21"/>
        </w:rPr>
        <w:t xml:space="preserve">TERMS AND CONDITIONS</w:t>
      </w:r>
    </w:p>
    <w:p>
      <w:pPr>
        <w:spacing w:after="100"/>
        <w:jc w:val="both"/>
      </w:pPr>
      <w:r>
        <w:rPr>
          <w:rFonts w:ascii="Arial" w:cs="Arial" w:eastAsia="Arial" w:hAnsi="Arial"/>
          <w:b/>
          <w:bCs/>
          <w:color w:val="1A3C6B"/>
          <w:sz w:val="19"/>
          <w:szCs w:val="19"/>
        </w:rPr>
        <w:t xml:space="preserve">1. RENT &amp; PAYMENT: </w:t>
      </w:r>
      <w:r>
        <w:rPr>
          <w:rFonts w:ascii="Arial" w:cs="Arial" w:eastAsia="Arial" w:hAnsi="Arial"/>
          <w:color w:val="222222"/>
          <w:sz w:val="19"/>
          <w:szCs w:val="19"/>
        </w:rPr>
        <w:t xml:space="preserve">The Tenant agrees to pay the monthly rent on or before the due date by bank transfer / cash / UPI. Late payment beyond 7 days will attract a penalty of Rs.500/- per day.</w:t>
      </w:r>
    </w:p>
    <w:p>
      <w:pPr>
        <w:spacing w:after="100"/>
        <w:jc w:val="both"/>
      </w:pPr>
      <w:r>
        <w:rPr>
          <w:rFonts w:ascii="Arial" w:cs="Arial" w:eastAsia="Arial" w:hAnsi="Arial"/>
          <w:b/>
          <w:bCs/>
          <w:color w:val="1A3C6B"/>
          <w:sz w:val="19"/>
          <w:szCs w:val="19"/>
        </w:rPr>
        <w:t xml:space="preserve">2. SECURITY DEPOSIT: </w:t>
      </w:r>
      <w:r>
        <w:rPr>
          <w:rFonts w:ascii="Arial" w:cs="Arial" w:eastAsia="Arial" w:hAnsi="Arial"/>
          <w:color w:val="222222"/>
          <w:sz w:val="19"/>
          <w:szCs w:val="19"/>
        </w:rPr>
        <w:t xml:space="preserve">The security deposit shall be refunded within 30 days of vacating the property, after deducting any dues, damages or outstanding rent.</w:t>
      </w:r>
    </w:p>
    <w:p>
      <w:pPr>
        <w:spacing w:after="100"/>
        <w:jc w:val="both"/>
      </w:pPr>
      <w:r>
        <w:rPr>
          <w:rFonts w:ascii="Arial" w:cs="Arial" w:eastAsia="Arial" w:hAnsi="Arial"/>
          <w:b/>
          <w:bCs/>
          <w:color w:val="1A3C6B"/>
          <w:sz w:val="19"/>
          <w:szCs w:val="19"/>
        </w:rPr>
        <w:t xml:space="preserve">3. USE OF PREMISES: </w:t>
      </w:r>
      <w:r>
        <w:rPr>
          <w:rFonts w:ascii="Arial" w:cs="Arial" w:eastAsia="Arial" w:hAnsi="Arial"/>
          <w:color w:val="222222"/>
          <w:sz w:val="19"/>
          <w:szCs w:val="19"/>
        </w:rPr>
        <w:t xml:space="preserve">The premises shall be used solely for RESIDENTIAL purposes only. Sub-letting or assignment is strictly prohibited without prior written consent of the Landlord.</w:t>
      </w:r>
    </w:p>
    <w:p>
      <w:pPr>
        <w:spacing w:after="100"/>
        <w:jc w:val="both"/>
      </w:pPr>
      <w:r>
        <w:rPr>
          <w:rFonts w:ascii="Arial" w:cs="Arial" w:eastAsia="Arial" w:hAnsi="Arial"/>
          <w:b/>
          <w:bCs/>
          <w:color w:val="1A3C6B"/>
          <w:sz w:val="19"/>
          <w:szCs w:val="19"/>
        </w:rPr>
        <w:t xml:space="preserve">4. MAINTENANCE &amp; REPAIRS: </w:t>
      </w:r>
      <w:r>
        <w:rPr>
          <w:rFonts w:ascii="Arial" w:cs="Arial" w:eastAsia="Arial" w:hAnsi="Arial"/>
          <w:color w:val="222222"/>
          <w:sz w:val="19"/>
          <w:szCs w:val="19"/>
        </w:rPr>
        <w:t xml:space="preserve">Minor repairs (below Rs.500) shall be borne by the Tenant. Major structural repairs are the Landlord's responsibility. No structural alterations without written permission.</w:t>
      </w:r>
    </w:p>
    <w:p>
      <w:pPr>
        <w:spacing w:after="100"/>
        <w:jc w:val="both"/>
      </w:pPr>
      <w:r>
        <w:rPr>
          <w:rFonts w:ascii="Arial" w:cs="Arial" w:eastAsia="Arial" w:hAnsi="Arial"/>
          <w:b/>
          <w:bCs/>
          <w:color w:val="1A3C6B"/>
          <w:sz w:val="19"/>
          <w:szCs w:val="19"/>
        </w:rPr>
        <w:t xml:space="preserve">5. UTILITIES &amp; CHARGES: </w:t>
      </w:r>
      <w:r>
        <w:rPr>
          <w:rFonts w:ascii="Arial" w:cs="Arial" w:eastAsia="Arial" w:hAnsi="Arial"/>
          <w:color w:val="222222"/>
          <w:sz w:val="19"/>
          <w:szCs w:val="19"/>
        </w:rPr>
        <w:t xml:space="preserve">Electricity, water, gas and utility bills shall be paid directly by the Tenant. Maintenance charges of the complex (if any):  [ ] Landlord  [ ] Tenant.</w:t>
      </w:r>
    </w:p>
    <w:p>
      <w:pPr>
        <w:spacing w:after="100"/>
        <w:jc w:val="both"/>
      </w:pPr>
      <w:r>
        <w:rPr>
          <w:rFonts w:ascii="Arial" w:cs="Arial" w:eastAsia="Arial" w:hAnsi="Arial"/>
          <w:b/>
          <w:bCs/>
          <w:color w:val="1A3C6B"/>
          <w:sz w:val="19"/>
          <w:szCs w:val="19"/>
        </w:rPr>
        <w:t xml:space="preserve">6. ENTRY BY LANDLORD: </w:t>
      </w:r>
      <w:r>
        <w:rPr>
          <w:rFonts w:ascii="Arial" w:cs="Arial" w:eastAsia="Arial" w:hAnsi="Arial"/>
          <w:color w:val="222222"/>
          <w:sz w:val="19"/>
          <w:szCs w:val="19"/>
        </w:rPr>
        <w:t xml:space="preserve">The Landlord shall have the right to inspect the premises with 24 hours prior written notice during reasonable hours.</w:t>
      </w:r>
    </w:p>
    <w:p>
      <w:pPr>
        <w:spacing w:after="100"/>
        <w:jc w:val="both"/>
      </w:pPr>
      <w:r>
        <w:rPr>
          <w:rFonts w:ascii="Arial" w:cs="Arial" w:eastAsia="Arial" w:hAnsi="Arial"/>
          <w:b/>
          <w:bCs/>
          <w:color w:val="1A3C6B"/>
          <w:sz w:val="19"/>
          <w:szCs w:val="19"/>
        </w:rPr>
        <w:t xml:space="preserve">7. TERMINATION: </w:t>
      </w:r>
      <w:r>
        <w:rPr>
          <w:rFonts w:ascii="Arial" w:cs="Arial" w:eastAsia="Arial" w:hAnsi="Arial"/>
          <w:color w:val="222222"/>
          <w:sz w:val="19"/>
          <w:szCs w:val="19"/>
        </w:rPr>
        <w:t xml:space="preserve">Either party may terminate by giving 30 days written notice. Breach of terms allows immediate termination after written notice.</w:t>
      </w:r>
    </w:p>
    <w:p>
      <w:pPr>
        <w:spacing w:after="100"/>
        <w:jc w:val="both"/>
      </w:pPr>
      <w:r>
        <w:rPr>
          <w:rFonts w:ascii="Arial" w:cs="Arial" w:eastAsia="Arial" w:hAnsi="Arial"/>
          <w:b/>
          <w:bCs/>
          <w:color w:val="1A3C6B"/>
          <w:sz w:val="19"/>
          <w:szCs w:val="19"/>
        </w:rPr>
        <w:t xml:space="preserve">8. RENEWAL: </w:t>
      </w:r>
      <w:r>
        <w:rPr>
          <w:rFonts w:ascii="Arial" w:cs="Arial" w:eastAsia="Arial" w:hAnsi="Arial"/>
          <w:color w:val="222222"/>
          <w:sz w:val="19"/>
          <w:szCs w:val="19"/>
        </w:rPr>
        <w:t xml:space="preserve">Agreement may be renewed by mutual written consent. Rent revision typically not exceeding 10% per annum.</w:t>
      </w:r>
    </w:p>
    <w:p>
      <w:pPr>
        <w:spacing w:after="100"/>
        <w:jc w:val="both"/>
      </w:pPr>
      <w:r>
        <w:rPr>
          <w:rFonts w:ascii="Arial" w:cs="Arial" w:eastAsia="Arial" w:hAnsi="Arial"/>
          <w:b/>
          <w:bCs/>
          <w:color w:val="1A3C6B"/>
          <w:sz w:val="19"/>
          <w:szCs w:val="19"/>
        </w:rPr>
        <w:t xml:space="preserve">9. GOVERNING LAW: </w:t>
      </w:r>
      <w:r>
        <w:rPr>
          <w:rFonts w:ascii="Arial" w:cs="Arial" w:eastAsia="Arial" w:hAnsi="Arial"/>
          <w:color w:val="222222"/>
          <w:sz w:val="19"/>
          <w:szCs w:val="19"/>
        </w:rPr>
        <w:t xml:space="preserve">This agreement is governed by the laws of Tamil Nadu. Any disputes shall be subject to the jurisdiction of courts in Madurai, Tamil Nadu.</w:t>
      </w:r>
    </w:p>
    <w:p>
      <w:pPr>
        <w:spacing w:after="100"/>
        <w:jc w:val="both"/>
      </w:pPr>
      <w:r>
        <w:rPr>
          <w:rFonts w:ascii="Arial" w:cs="Arial" w:eastAsia="Arial" w:hAnsi="Arial"/>
          <w:b/>
          <w:bCs/>
          <w:color w:val="1A3C6B"/>
          <w:sz w:val="19"/>
          <w:szCs w:val="19"/>
        </w:rPr>
        <w:t xml:space="preserve">10. E-STAMP / REGISTRATION: </w:t>
      </w:r>
      <w:r>
        <w:rPr>
          <w:rFonts w:ascii="Arial" w:cs="Arial" w:eastAsia="Arial" w:hAnsi="Arial"/>
          <w:color w:val="222222"/>
          <w:sz w:val="19"/>
          <w:szCs w:val="19"/>
        </w:rPr>
        <w:t xml:space="preserve">This agreement shall be executed on appropriate Non-Judicial e-Stamp paper. Registration at Sub-Registrar Office, Madurai is recommended for agreements exceeding 11 months.</w:t>
      </w:r>
    </w:p>
    <w:p>
      <w:pPr>
        <w:spacing w:after="80"/>
      </w:pPr>
    </w:p>
    <w:p>
      <w:pPr>
        <w:pBdr>
          <w:bottom w:val="single" w:color="CCCCCC" w:sz="3" w:space="1"/>
        </w:pBdr>
        <w:spacing w:before="60" w:after="60"/>
      </w:pPr>
    </w:p>
    <w:p>
      <w:pPr>
        <w:pBdr>
          <w:bottom w:val="single" w:color="1A3C6B" w:sz="4" w:space="2"/>
        </w:pBdr>
        <w:spacing w:before="180" w:after="80"/>
      </w:pPr>
      <w:r>
        <w:rPr>
          <w:rFonts w:ascii="Arial" w:cs="Arial" w:eastAsia="Arial" w:hAnsi="Arial"/>
          <w:b/>
          <w:bCs/>
          <w:color w:val="1A3C6B"/>
          <w:sz w:val="21"/>
          <w:szCs w:val="21"/>
        </w:rPr>
        <w:t xml:space="preserve">SIGNATURES</w:t>
      </w:r>
    </w:p>
    <w:p>
      <w:pPr>
        <w:spacing w:after="120"/>
      </w:pPr>
      <w:r>
        <w:rPr>
          <w:rFonts w:ascii="Arial" w:cs="Arial" w:eastAsia="Arial" w:hAnsi="Arial"/>
          <w:i/>
          <w:iCs/>
          <w:color w:val="666666"/>
          <w:sz w:val="18"/>
          <w:szCs w:val="18"/>
        </w:rPr>
        <w:t xml:space="preserve">IN WITNESS WHEREOF, the parties have signed this agreement on the date first written above.</w:t>
      </w:r>
    </w:p>
    <w:tbl>
      <w:tblPr>
        <w:tblW w:type="dxa" w:w="90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00"/>
        <w:gridCol w:w="4500"/>
      </w:tblGrid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4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3C6B"/>
                <w:sz w:val="18"/>
                <w:szCs w:val="18"/>
              </w:rPr>
              <w:t xml:space="preserve">LANDLORD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4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3C6B"/>
                <w:sz w:val="18"/>
                <w:szCs w:val="18"/>
              </w:rPr>
              <w:t xml:space="preserve">TENANT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/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/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Signature: ____________________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Signature: ____________________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Name:      ____________________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Name:      ____________________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Date:      ____________________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Date:      ____________________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Place: Madurai, Tamil Nadu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Place: Madurai, Tamil Nadu</w:t>
            </w:r>
          </w:p>
        </w:tc>
      </w:tr>
    </w:tbl>
    <w:p>
      <w:pPr>
        <w:spacing w:after="140"/>
      </w:pPr>
    </w:p>
    <w:p>
      <w:pPr>
        <w:pBdr>
          <w:bottom w:val="single" w:color="1A3C6B" w:sz="4" w:space="2"/>
        </w:pBdr>
        <w:spacing w:before="180" w:after="80"/>
      </w:pPr>
      <w:r>
        <w:rPr>
          <w:rFonts w:ascii="Arial" w:cs="Arial" w:eastAsia="Arial" w:hAnsi="Arial"/>
          <w:b/>
          <w:bCs/>
          <w:color w:val="1A3C6B"/>
          <w:sz w:val="21"/>
          <w:szCs w:val="21"/>
        </w:rPr>
        <w:t xml:space="preserve">WITNESSES</w:t>
      </w:r>
    </w:p>
    <w:tbl>
      <w:tblPr>
        <w:tblW w:type="dxa" w:w="90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00"/>
        <w:gridCol w:w="4500"/>
      </w:tblGrid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4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3C6B"/>
                <w:sz w:val="18"/>
                <w:szCs w:val="18"/>
              </w:rPr>
              <w:t xml:space="preserve">Witness 1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4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3C6B"/>
                <w:sz w:val="18"/>
                <w:szCs w:val="18"/>
              </w:rPr>
              <w:t xml:space="preserve">Witness 2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/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/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/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Signature: ____________________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Signature: ____________________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Name:      ____________________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Name:      ____________________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Address:   ____________________</w:t>
            </w:r>
          </w:p>
        </w:tc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9"/>
                <w:szCs w:val="19"/>
              </w:rPr>
              <w:t xml:space="preserve">Address:   ____________________</w:t>
            </w:r>
          </w:p>
        </w:tc>
      </w:tr>
    </w:tbl>
    <w:sectPr>
      <w:pgSz w:w="11906" w:h="16838" w:orient="portrait"/>
      <w:pgMar w:top="1000" w:right="1000" w:bottom="1000" w:left="10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2026-03-08T13:31:47.806Z</dcterms:created>
  <dcterms:modified xsi:type="dcterms:W3CDTF">2026-03-08T13:31:47.807Z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